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9190" w14:textId="4BE58FA8" w:rsidR="000F0369" w:rsidRDefault="00230DB7"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2066"/>
        <w:gridCol w:w="3853"/>
        <w:gridCol w:w="3591"/>
        <w:gridCol w:w="4256"/>
      </w:tblGrid>
      <w:tr w:rsidR="00D06F7B" w14:paraId="3109AA4B" w14:textId="77777777" w:rsidTr="00B47437">
        <w:tc>
          <w:tcPr>
            <w:tcW w:w="624" w:type="dxa"/>
          </w:tcPr>
          <w:p w14:paraId="7C01587D" w14:textId="77777777" w:rsidR="00C75B91" w:rsidRPr="00955CD8" w:rsidRDefault="00C75B91">
            <w:pPr>
              <w:rPr>
                <w:b/>
                <w:bCs/>
              </w:rPr>
            </w:pPr>
          </w:p>
        </w:tc>
        <w:tc>
          <w:tcPr>
            <w:tcW w:w="2066" w:type="dxa"/>
          </w:tcPr>
          <w:p w14:paraId="4B3C3334" w14:textId="4D0961FF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Emerging</w:t>
            </w:r>
          </w:p>
          <w:p w14:paraId="64258CC4" w14:textId="2399AAE0" w:rsidR="00C75B91" w:rsidRDefault="00C75B91">
            <w:r>
              <w:t>I have more learning to do</w:t>
            </w:r>
          </w:p>
        </w:tc>
        <w:tc>
          <w:tcPr>
            <w:tcW w:w="0" w:type="auto"/>
          </w:tcPr>
          <w:p w14:paraId="30531851" w14:textId="77777777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Developing</w:t>
            </w:r>
          </w:p>
          <w:p w14:paraId="0F963796" w14:textId="7C1403AE" w:rsidR="00C75B91" w:rsidRDefault="00C75B91">
            <w:r>
              <w:t xml:space="preserve">I am almost there, but still </w:t>
            </w:r>
            <w:proofErr w:type="gramStart"/>
            <w:r>
              <w:t>have</w:t>
            </w:r>
            <w:proofErr w:type="gramEnd"/>
            <w:r>
              <w:t xml:space="preserve"> more learning to do</w:t>
            </w:r>
          </w:p>
        </w:tc>
        <w:tc>
          <w:tcPr>
            <w:tcW w:w="0" w:type="auto"/>
          </w:tcPr>
          <w:p w14:paraId="125ED5D8" w14:textId="77777777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Proficient</w:t>
            </w:r>
          </w:p>
          <w:p w14:paraId="10DF3D0D" w14:textId="5244DC0F" w:rsidR="00C75B91" w:rsidRDefault="00C75B91">
            <w:r>
              <w:t>I am understanding the concept</w:t>
            </w:r>
          </w:p>
        </w:tc>
        <w:tc>
          <w:tcPr>
            <w:tcW w:w="0" w:type="auto"/>
          </w:tcPr>
          <w:p w14:paraId="7AA24793" w14:textId="77777777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Extending</w:t>
            </w:r>
          </w:p>
          <w:p w14:paraId="5F35E11B" w14:textId="66E45DA1" w:rsidR="00C75B91" w:rsidRDefault="00C75B91">
            <w:r>
              <w:t>I’ve got this</w:t>
            </w:r>
          </w:p>
        </w:tc>
      </w:tr>
      <w:tr w:rsidR="00D06F7B" w14:paraId="1DF8D663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35A4CBEE" w14:textId="078BA690" w:rsidR="001D4A37" w:rsidRPr="004C5855" w:rsidRDefault="00244E5F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066" w:type="dxa"/>
            <w:vAlign w:val="center"/>
          </w:tcPr>
          <w:p w14:paraId="0E3043E7" w14:textId="40C4FBAB" w:rsidR="00A94C62" w:rsidRPr="00F36414" w:rsidRDefault="00956FD1" w:rsidP="00D06F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recogniz</w:t>
            </w:r>
            <w:r w:rsidR="00A94C62">
              <w:rPr>
                <w:sz w:val="18"/>
                <w:szCs w:val="18"/>
                <w:u w:val="single"/>
              </w:rPr>
              <w:t>e</w:t>
            </w:r>
            <w:r w:rsidR="00A94C62">
              <w:rPr>
                <w:sz w:val="18"/>
                <w:szCs w:val="18"/>
              </w:rPr>
              <w:t xml:space="preserve"> a scientific question based on a given </w:t>
            </w:r>
            <w:r w:rsidR="00230DB7">
              <w:rPr>
                <w:sz w:val="18"/>
                <w:szCs w:val="18"/>
              </w:rPr>
              <w:softHyphen/>
            </w:r>
            <w:r w:rsidR="00A94C62">
              <w:rPr>
                <w:sz w:val="18"/>
                <w:szCs w:val="18"/>
              </w:rPr>
              <w:t>observatio</w:t>
            </w:r>
            <w:r w:rsidR="00407155">
              <w:rPr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</w:tcPr>
          <w:p w14:paraId="6CA9B19C" w14:textId="46FE841E" w:rsidR="001D4A37" w:rsidRPr="0032198C" w:rsidRDefault="00A94C62" w:rsidP="00120F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scientific question </w:t>
            </w:r>
            <w:r w:rsidR="00956FD1">
              <w:rPr>
                <w:sz w:val="18"/>
                <w:szCs w:val="18"/>
              </w:rPr>
              <w:t xml:space="preserve">containing measurable dependent and independent variables </w:t>
            </w:r>
            <w:r w:rsidR="00230DB7">
              <w:rPr>
                <w:sz w:val="18"/>
                <w:szCs w:val="18"/>
              </w:rPr>
              <w:t>based on a scientific concept</w:t>
            </w:r>
          </w:p>
        </w:tc>
        <w:tc>
          <w:tcPr>
            <w:tcW w:w="0" w:type="auto"/>
            <w:vAlign w:val="center"/>
          </w:tcPr>
          <w:p w14:paraId="450F8C75" w14:textId="70B18A60" w:rsidR="0055248F" w:rsidRPr="0032198C" w:rsidRDefault="00407155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</w:t>
            </w:r>
            <w:r w:rsidR="00230DB7">
              <w:rPr>
                <w:sz w:val="18"/>
                <w:szCs w:val="18"/>
              </w:rPr>
              <w:t xml:space="preserve">specific </w:t>
            </w:r>
            <w:r>
              <w:rPr>
                <w:sz w:val="18"/>
                <w:szCs w:val="18"/>
              </w:rPr>
              <w:t xml:space="preserve">scientific question containing </w:t>
            </w:r>
            <w:r w:rsidR="00956FD1">
              <w:rPr>
                <w:sz w:val="18"/>
                <w:szCs w:val="18"/>
              </w:rPr>
              <w:t xml:space="preserve">measurable </w:t>
            </w:r>
            <w:r>
              <w:rPr>
                <w:sz w:val="18"/>
                <w:szCs w:val="18"/>
              </w:rPr>
              <w:t xml:space="preserve">dependent and independent variables </w:t>
            </w:r>
            <w:r w:rsidR="00956FD1">
              <w:rPr>
                <w:sz w:val="18"/>
                <w:szCs w:val="18"/>
              </w:rPr>
              <w:t>based on a scientific concept</w:t>
            </w:r>
          </w:p>
        </w:tc>
        <w:tc>
          <w:tcPr>
            <w:tcW w:w="0" w:type="auto"/>
            <w:vAlign w:val="center"/>
          </w:tcPr>
          <w:p w14:paraId="008C35CE" w14:textId="7B6628D4" w:rsidR="001D4A37" w:rsidRPr="00407155" w:rsidRDefault="00407155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407155">
              <w:rPr>
                <w:sz w:val="18"/>
                <w:szCs w:val="18"/>
                <w:u w:val="single"/>
              </w:rPr>
              <w:t>formulate</w:t>
            </w:r>
            <w:r w:rsidRPr="00407155">
              <w:rPr>
                <w:sz w:val="18"/>
                <w:szCs w:val="18"/>
              </w:rPr>
              <w:t xml:space="preserve"> a </w:t>
            </w:r>
            <w:r w:rsidR="00230DB7">
              <w:rPr>
                <w:sz w:val="18"/>
                <w:szCs w:val="18"/>
              </w:rPr>
              <w:t xml:space="preserve">specific and </w:t>
            </w:r>
            <w:r>
              <w:rPr>
                <w:sz w:val="18"/>
                <w:szCs w:val="18"/>
              </w:rPr>
              <w:t xml:space="preserve">graphable </w:t>
            </w:r>
            <w:r w:rsidRPr="00407155">
              <w:rPr>
                <w:sz w:val="18"/>
                <w:szCs w:val="18"/>
              </w:rPr>
              <w:t>scientific question containing dependent and independent variables</w:t>
            </w:r>
            <w:r w:rsidR="00956FD1">
              <w:rPr>
                <w:sz w:val="18"/>
                <w:szCs w:val="18"/>
              </w:rPr>
              <w:t xml:space="preserve"> based on a scientific concept</w:t>
            </w:r>
          </w:p>
        </w:tc>
      </w:tr>
      <w:tr w:rsidR="00D06F7B" w14:paraId="6251D8F5" w14:textId="77777777" w:rsidTr="00B47437">
        <w:trPr>
          <w:cantSplit/>
          <w:trHeight w:val="1160"/>
        </w:trPr>
        <w:tc>
          <w:tcPr>
            <w:tcW w:w="624" w:type="dxa"/>
            <w:textDirection w:val="btLr"/>
          </w:tcPr>
          <w:p w14:paraId="2B8241AB" w14:textId="0C7A1915" w:rsidR="00C75B91" w:rsidRPr="004C5855" w:rsidRDefault="00DB2094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Hypothes</w:t>
            </w:r>
            <w:r w:rsidR="00120F79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</w:p>
        </w:tc>
        <w:tc>
          <w:tcPr>
            <w:tcW w:w="2066" w:type="dxa"/>
            <w:vAlign w:val="center"/>
          </w:tcPr>
          <w:p w14:paraId="5AD6BEC9" w14:textId="148D8ACD" w:rsidR="00956FD1" w:rsidRPr="00F36414" w:rsidRDefault="00956FD1" w:rsidP="00F364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recognize</w:t>
            </w:r>
            <w:r>
              <w:rPr>
                <w:sz w:val="18"/>
                <w:szCs w:val="18"/>
              </w:rPr>
              <w:t xml:space="preserve"> independent and dependent variable</w:t>
            </w:r>
            <w:r w:rsidR="00120F79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14:paraId="7B62000E" w14:textId="595E94E8" w:rsidR="00120F79" w:rsidRPr="00F36414" w:rsidRDefault="00120F79" w:rsidP="00120F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recognize</w:t>
            </w:r>
            <w:r>
              <w:rPr>
                <w:sz w:val="18"/>
                <w:szCs w:val="18"/>
              </w:rPr>
              <w:t xml:space="preserve"> the relationship between independent and dependent variables</w:t>
            </w:r>
          </w:p>
        </w:tc>
        <w:tc>
          <w:tcPr>
            <w:tcW w:w="0" w:type="auto"/>
            <w:vAlign w:val="center"/>
          </w:tcPr>
          <w:p w14:paraId="79A90D85" w14:textId="53ACB752" w:rsidR="00C75B91" w:rsidRPr="0032198C" w:rsidRDefault="00120F79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hypothesis containing independent and dependent variables (if/then statements)</w:t>
            </w:r>
          </w:p>
        </w:tc>
        <w:tc>
          <w:tcPr>
            <w:tcW w:w="0" w:type="auto"/>
            <w:vAlign w:val="center"/>
          </w:tcPr>
          <w:p w14:paraId="6578B202" w14:textId="528BB8B4" w:rsidR="00C75B91" w:rsidRPr="0032198C" w:rsidRDefault="00120F79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hypothesis containing independent and dependent variables </w:t>
            </w:r>
            <w:r w:rsidR="00B11697">
              <w:rPr>
                <w:sz w:val="18"/>
                <w:szCs w:val="18"/>
              </w:rPr>
              <w:t xml:space="preserve">and an explanation of why this will happen </w:t>
            </w:r>
            <w:r>
              <w:rPr>
                <w:sz w:val="18"/>
                <w:szCs w:val="18"/>
              </w:rPr>
              <w:t>(if/then</w:t>
            </w:r>
            <w:r w:rsidR="00B11697">
              <w:rPr>
                <w:sz w:val="18"/>
                <w:szCs w:val="18"/>
              </w:rPr>
              <w:t>/because</w:t>
            </w:r>
            <w:r>
              <w:rPr>
                <w:sz w:val="18"/>
                <w:szCs w:val="18"/>
              </w:rPr>
              <w:t xml:space="preserve"> statements) </w:t>
            </w:r>
          </w:p>
        </w:tc>
      </w:tr>
      <w:tr w:rsidR="00D06F7B" w14:paraId="79BBA6D1" w14:textId="77777777" w:rsidTr="00987244">
        <w:trPr>
          <w:cantSplit/>
          <w:trHeight w:val="971"/>
        </w:trPr>
        <w:tc>
          <w:tcPr>
            <w:tcW w:w="624" w:type="dxa"/>
            <w:textDirection w:val="btLr"/>
          </w:tcPr>
          <w:p w14:paraId="66790DFA" w14:textId="5985307D" w:rsidR="00A94C62" w:rsidRDefault="00A94C62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</w:t>
            </w:r>
            <w:r w:rsidR="00987244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ground</w:t>
            </w:r>
          </w:p>
        </w:tc>
        <w:tc>
          <w:tcPr>
            <w:tcW w:w="2066" w:type="dxa"/>
            <w:vAlign w:val="center"/>
          </w:tcPr>
          <w:p w14:paraId="4D1A0F94" w14:textId="3AB6E644" w:rsidR="00A94C62" w:rsidRPr="00CD7C19" w:rsidRDefault="00CD7C19" w:rsidP="00CD7C19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CD7C19">
              <w:rPr>
                <w:sz w:val="18"/>
                <w:szCs w:val="18"/>
                <w:u w:val="single"/>
              </w:rPr>
              <w:t>State</w:t>
            </w:r>
            <w:r w:rsidRPr="00CD7C19">
              <w:rPr>
                <w:sz w:val="18"/>
                <w:szCs w:val="18"/>
              </w:rPr>
              <w:t xml:space="preserve"> </w:t>
            </w:r>
            <w:r w:rsidR="00D06F7B">
              <w:rPr>
                <w:sz w:val="18"/>
                <w:szCs w:val="18"/>
              </w:rPr>
              <w:t>the</w:t>
            </w:r>
            <w:r w:rsidRPr="00CD7C19">
              <w:rPr>
                <w:sz w:val="18"/>
                <w:szCs w:val="18"/>
              </w:rPr>
              <w:t xml:space="preserve"> hypothesis</w:t>
            </w:r>
          </w:p>
        </w:tc>
        <w:tc>
          <w:tcPr>
            <w:tcW w:w="0" w:type="auto"/>
            <w:vAlign w:val="center"/>
          </w:tcPr>
          <w:p w14:paraId="7BD47FD9" w14:textId="46B5B6FF" w:rsidR="00A94C62" w:rsidRPr="0032198C" w:rsidRDefault="00230DB7" w:rsidP="00120F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support </w:t>
            </w:r>
            <w:r w:rsidRPr="00230DB7">
              <w:rPr>
                <w:sz w:val="18"/>
                <w:szCs w:val="18"/>
              </w:rPr>
              <w:t>the hypothesis using materials presented in class; clarity could be strengthened</w:t>
            </w:r>
          </w:p>
        </w:tc>
        <w:tc>
          <w:tcPr>
            <w:tcW w:w="0" w:type="auto"/>
            <w:vAlign w:val="center"/>
          </w:tcPr>
          <w:p w14:paraId="223994EE" w14:textId="7233E14F" w:rsidR="00A94C62" w:rsidRPr="0032198C" w:rsidRDefault="00230DB7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support </w:t>
            </w:r>
            <w:r w:rsidRPr="00230DB7">
              <w:rPr>
                <w:sz w:val="18"/>
                <w:szCs w:val="18"/>
              </w:rPr>
              <w:t>the hypothesis using materials presented in class and personal research; clarity could be strengthened</w:t>
            </w:r>
          </w:p>
        </w:tc>
        <w:tc>
          <w:tcPr>
            <w:tcW w:w="0" w:type="auto"/>
            <w:vAlign w:val="center"/>
          </w:tcPr>
          <w:p w14:paraId="161333EC" w14:textId="163B2F77" w:rsidR="00A94C62" w:rsidRPr="0032198C" w:rsidRDefault="00230DB7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clearly support </w:t>
            </w:r>
            <w:r w:rsidRPr="00230DB7">
              <w:rPr>
                <w:sz w:val="18"/>
                <w:szCs w:val="18"/>
              </w:rPr>
              <w:t>the hypothesis using materials presented in class and personal research</w:t>
            </w:r>
          </w:p>
        </w:tc>
      </w:tr>
      <w:tr w:rsidR="00D06F7B" w14:paraId="1BC31426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57963223" w14:textId="5A7842D1" w:rsidR="00A94C62" w:rsidRDefault="00A94C62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2066" w:type="dxa"/>
            <w:vAlign w:val="center"/>
          </w:tcPr>
          <w:p w14:paraId="380E488D" w14:textId="54C35FBB" w:rsidR="00A94C62" w:rsidRPr="0032198C" w:rsidRDefault="00B11697" w:rsidP="00120F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independent and dependent variables</w:t>
            </w:r>
          </w:p>
        </w:tc>
        <w:tc>
          <w:tcPr>
            <w:tcW w:w="0" w:type="auto"/>
            <w:vAlign w:val="center"/>
          </w:tcPr>
          <w:p w14:paraId="69C98530" w14:textId="311B13DB" w:rsidR="007E2CAB" w:rsidRPr="007E2CAB" w:rsidRDefault="00B11697" w:rsidP="00120F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you will manipulate the independent </w:t>
            </w:r>
            <w:r w:rsidR="007E2CAB">
              <w:rPr>
                <w:sz w:val="18"/>
                <w:szCs w:val="18"/>
              </w:rPr>
              <w:t>variable</w:t>
            </w:r>
          </w:p>
          <w:p w14:paraId="17F49128" w14:textId="6ABAE713" w:rsidR="00A94C62" w:rsidRPr="007E2CAB" w:rsidRDefault="007E2CAB" w:rsidP="007E2CA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7E2CAB"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the </w:t>
            </w:r>
            <w:r w:rsidR="00B11697" w:rsidRPr="007E2CAB">
              <w:rPr>
                <w:sz w:val="18"/>
                <w:szCs w:val="18"/>
              </w:rPr>
              <w:t>dependant variable</w:t>
            </w:r>
          </w:p>
          <w:p w14:paraId="170208EA" w14:textId="2CE6E02B" w:rsidR="00B11697" w:rsidRPr="0032198C" w:rsidRDefault="00B11697" w:rsidP="00120F7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control variables</w:t>
            </w:r>
          </w:p>
        </w:tc>
        <w:tc>
          <w:tcPr>
            <w:tcW w:w="0" w:type="auto"/>
            <w:vAlign w:val="center"/>
          </w:tcPr>
          <w:p w14:paraId="00BB42A7" w14:textId="04B6EB82" w:rsidR="00A94C62" w:rsidRPr="007E2CAB" w:rsidRDefault="00B11697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you will measure the changes </w:t>
            </w:r>
            <w:r w:rsidR="007E2CAB">
              <w:rPr>
                <w:sz w:val="18"/>
                <w:szCs w:val="18"/>
              </w:rPr>
              <w:t xml:space="preserve">in the </w:t>
            </w:r>
            <w:r>
              <w:rPr>
                <w:sz w:val="18"/>
                <w:szCs w:val="18"/>
              </w:rPr>
              <w:t>depend</w:t>
            </w:r>
            <w:r w:rsidR="007E2CA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 variable</w:t>
            </w:r>
            <w:r w:rsidR="007E2CAB">
              <w:rPr>
                <w:sz w:val="18"/>
                <w:szCs w:val="18"/>
              </w:rPr>
              <w:t xml:space="preserve"> as you manipulate the independent variable</w:t>
            </w:r>
          </w:p>
          <w:p w14:paraId="441CBB9F" w14:textId="35FBA5EF" w:rsidR="007E2CAB" w:rsidRPr="0032198C" w:rsidRDefault="007E2CAB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you will measure the control variables</w:t>
            </w:r>
            <w:r w:rsidR="00CD7C19">
              <w:rPr>
                <w:sz w:val="18"/>
                <w:szCs w:val="18"/>
              </w:rPr>
              <w:t xml:space="preserve"> (table)</w:t>
            </w:r>
          </w:p>
        </w:tc>
        <w:tc>
          <w:tcPr>
            <w:tcW w:w="0" w:type="auto"/>
            <w:vAlign w:val="center"/>
          </w:tcPr>
          <w:p w14:paraId="6AC84E64" w14:textId="77777777" w:rsidR="00A94C62" w:rsidRPr="007E2CAB" w:rsidRDefault="007E2CAB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the range of measurements chosen for your independent variable</w:t>
            </w:r>
          </w:p>
          <w:p w14:paraId="1D568899" w14:textId="31F90F8F" w:rsidR="007E2CAB" w:rsidRPr="0032198C" w:rsidRDefault="007E2CAB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and why you have chosen </w:t>
            </w:r>
            <w:r w:rsidR="0071567F">
              <w:rPr>
                <w:sz w:val="18"/>
                <w:szCs w:val="18"/>
              </w:rPr>
              <w:t>the control variables (table)</w:t>
            </w:r>
          </w:p>
        </w:tc>
      </w:tr>
      <w:tr w:rsidR="00D06F7B" w14:paraId="6DC343F5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764FD877" w14:textId="11B074E9" w:rsidR="00CD7C19" w:rsidRDefault="00CD7C19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</w:tc>
        <w:tc>
          <w:tcPr>
            <w:tcW w:w="2066" w:type="dxa"/>
            <w:vAlign w:val="center"/>
          </w:tcPr>
          <w:p w14:paraId="538B1E25" w14:textId="77777777" w:rsidR="00D06F7B" w:rsidRPr="00D06F7B" w:rsidRDefault="00D06F7B" w:rsidP="00D06F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follow</w:t>
            </w:r>
            <w:r>
              <w:rPr>
                <w:sz w:val="18"/>
                <w:szCs w:val="18"/>
              </w:rPr>
              <w:t xml:space="preserve"> procedures provided for me </w:t>
            </w:r>
          </w:p>
          <w:p w14:paraId="70304F01" w14:textId="606FEA85" w:rsidR="00D06F7B" w:rsidRPr="00D06F7B" w:rsidRDefault="00D06F7B" w:rsidP="00D06F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follow</w:t>
            </w:r>
            <w:r>
              <w:rPr>
                <w:sz w:val="18"/>
                <w:szCs w:val="18"/>
              </w:rPr>
              <w:t xml:space="preserve"> safety rules while performing and experiment</w:t>
            </w:r>
          </w:p>
        </w:tc>
        <w:tc>
          <w:tcPr>
            <w:tcW w:w="0" w:type="auto"/>
            <w:vAlign w:val="center"/>
          </w:tcPr>
          <w:p w14:paraId="752B1A61" w14:textId="6C7EC659" w:rsidR="00D06F7B" w:rsidRPr="00F36414" w:rsidRDefault="00F36414" w:rsidP="00F364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design</w:t>
            </w:r>
            <w:r>
              <w:rPr>
                <w:sz w:val="18"/>
                <w:szCs w:val="18"/>
              </w:rPr>
              <w:t xml:space="preserve"> an experiment, showing the steps that will be taken, to test a hypothesis given a list of materials</w:t>
            </w:r>
          </w:p>
          <w:p w14:paraId="0853CA49" w14:textId="119FE81D" w:rsidR="00CD7C19" w:rsidRDefault="00D06F7B" w:rsidP="00F364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safety considerations</w:t>
            </w:r>
          </w:p>
        </w:tc>
        <w:tc>
          <w:tcPr>
            <w:tcW w:w="0" w:type="auto"/>
            <w:vAlign w:val="center"/>
          </w:tcPr>
          <w:p w14:paraId="3BEC4B32" w14:textId="304B7841" w:rsidR="00CD7C19" w:rsidRPr="00F36414" w:rsidRDefault="00F36414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design</w:t>
            </w:r>
            <w:r>
              <w:rPr>
                <w:sz w:val="18"/>
                <w:szCs w:val="18"/>
              </w:rPr>
              <w:t xml:space="preserve"> an experiment, show</w:t>
            </w:r>
            <w:r w:rsidR="009B505A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steps and equipment used to measure the IV and DV (label</w:t>
            </w:r>
            <w:r w:rsidR="009B505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ed diagram)</w:t>
            </w:r>
          </w:p>
          <w:p w14:paraId="1183FBCF" w14:textId="3664B41C" w:rsidR="00F36414" w:rsidRDefault="009B505A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safety considerations</w:t>
            </w:r>
          </w:p>
        </w:tc>
        <w:tc>
          <w:tcPr>
            <w:tcW w:w="0" w:type="auto"/>
            <w:vAlign w:val="center"/>
          </w:tcPr>
          <w:p w14:paraId="1F617197" w14:textId="77777777" w:rsidR="00CD7C19" w:rsidRPr="009B505A" w:rsidRDefault="00F36414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F36414">
              <w:rPr>
                <w:sz w:val="18"/>
                <w:szCs w:val="18"/>
                <w:u w:val="single"/>
              </w:rPr>
              <w:t>design</w:t>
            </w:r>
            <w:r>
              <w:rPr>
                <w:sz w:val="18"/>
                <w:szCs w:val="18"/>
              </w:rPr>
              <w:t xml:space="preserve"> an experiment, show</w:t>
            </w:r>
            <w:r w:rsidR="009B505A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</w:t>
            </w:r>
            <w:r w:rsidRPr="00F36414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steps and equipment used to measure the IV, DV and CVs</w:t>
            </w:r>
          </w:p>
          <w:p w14:paraId="0F5FEAE6" w14:textId="52F3351A" w:rsidR="009B505A" w:rsidRDefault="009B505A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safety considerations</w:t>
            </w:r>
          </w:p>
        </w:tc>
      </w:tr>
      <w:tr w:rsidR="00A43366" w14:paraId="2A4E1F96" w14:textId="77777777" w:rsidTr="00987244">
        <w:trPr>
          <w:cantSplit/>
          <w:trHeight w:val="1025"/>
        </w:trPr>
        <w:tc>
          <w:tcPr>
            <w:tcW w:w="624" w:type="dxa"/>
            <w:textDirection w:val="btLr"/>
          </w:tcPr>
          <w:p w14:paraId="151A088A" w14:textId="6D4A3119" w:rsidR="00A43366" w:rsidRDefault="00A43366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Collection</w:t>
            </w:r>
          </w:p>
        </w:tc>
        <w:tc>
          <w:tcPr>
            <w:tcW w:w="2066" w:type="dxa"/>
            <w:vAlign w:val="center"/>
          </w:tcPr>
          <w:p w14:paraId="22C65753" w14:textId="3E520934" w:rsidR="00A43366" w:rsidRDefault="00A87661" w:rsidP="00D06F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recorded</w:t>
            </w:r>
            <w:r>
              <w:rPr>
                <w:sz w:val="18"/>
                <w:szCs w:val="18"/>
              </w:rPr>
              <w:t xml:space="preserve"> quantitative data incomplete or not organized</w:t>
            </w:r>
          </w:p>
        </w:tc>
        <w:tc>
          <w:tcPr>
            <w:tcW w:w="0" w:type="auto"/>
            <w:vAlign w:val="center"/>
          </w:tcPr>
          <w:p w14:paraId="3E236BCB" w14:textId="77777777" w:rsidR="00A87661" w:rsidRPr="00A43366" w:rsidRDefault="00A43366" w:rsidP="00A876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7661">
              <w:rPr>
                <w:sz w:val="18"/>
                <w:szCs w:val="18"/>
                <w:u w:val="single"/>
              </w:rPr>
              <w:t>present</w:t>
            </w:r>
            <w:r w:rsidR="00A87661">
              <w:rPr>
                <w:sz w:val="18"/>
                <w:szCs w:val="18"/>
              </w:rPr>
              <w:t xml:space="preserve"> quantitative raw data in a table</w:t>
            </w:r>
          </w:p>
          <w:p w14:paraId="2E10BFAE" w14:textId="6FEB1047" w:rsidR="00A43366" w:rsidRDefault="00A87661" w:rsidP="00A876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qualitative data</w:t>
            </w:r>
          </w:p>
        </w:tc>
        <w:tc>
          <w:tcPr>
            <w:tcW w:w="0" w:type="auto"/>
            <w:vAlign w:val="center"/>
          </w:tcPr>
          <w:p w14:paraId="38BD3AAC" w14:textId="77777777" w:rsidR="00A87661" w:rsidRPr="00A43366" w:rsidRDefault="00A87661" w:rsidP="00A876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organize</w:t>
            </w:r>
            <w:r>
              <w:rPr>
                <w:sz w:val="18"/>
                <w:szCs w:val="18"/>
              </w:rPr>
              <w:t xml:space="preserve"> quantitative data in a table with the correct headings and units</w:t>
            </w:r>
          </w:p>
          <w:p w14:paraId="53963659" w14:textId="4E80A98E" w:rsidR="00A43366" w:rsidRDefault="00A87661" w:rsidP="00A8766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z w:val="18"/>
                <w:szCs w:val="18"/>
              </w:rPr>
              <w:t xml:space="preserve"> qualitative data in a table</w:t>
            </w:r>
          </w:p>
        </w:tc>
        <w:tc>
          <w:tcPr>
            <w:tcW w:w="0" w:type="auto"/>
            <w:vAlign w:val="center"/>
          </w:tcPr>
          <w:p w14:paraId="44AFE0C1" w14:textId="3E3845BB" w:rsidR="00A43366" w:rsidRPr="00F36414" w:rsidRDefault="00A43366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organize</w:t>
            </w:r>
            <w:r>
              <w:rPr>
                <w:sz w:val="18"/>
                <w:szCs w:val="18"/>
              </w:rPr>
              <w:t xml:space="preserve"> quantitative and qualitative data in a table the contains a title, column and row headings and units</w:t>
            </w:r>
          </w:p>
        </w:tc>
      </w:tr>
      <w:tr w:rsidR="00A87661" w14:paraId="7827DC47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56803C49" w14:textId="24A6C6BB" w:rsidR="00A87661" w:rsidRDefault="00A87661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Analysis</w:t>
            </w:r>
          </w:p>
        </w:tc>
        <w:tc>
          <w:tcPr>
            <w:tcW w:w="2066" w:type="dxa"/>
            <w:vAlign w:val="center"/>
          </w:tcPr>
          <w:p w14:paraId="1095AF03" w14:textId="37A79770" w:rsidR="00A87661" w:rsidRDefault="00A87661" w:rsidP="00D06F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construct</w:t>
            </w:r>
            <w:r>
              <w:rPr>
                <w:sz w:val="18"/>
                <w:szCs w:val="18"/>
              </w:rPr>
              <w:t xml:space="preserve"> a graph using a </w:t>
            </w:r>
            <w:proofErr w:type="spellStart"/>
            <w:r w:rsidR="00230DB7">
              <w:rPr>
                <w:sz w:val="18"/>
                <w:szCs w:val="18"/>
              </w:rPr>
              <w:t>gathereed</w:t>
            </w:r>
            <w:proofErr w:type="spellEnd"/>
            <w:r>
              <w:rPr>
                <w:sz w:val="18"/>
                <w:szCs w:val="18"/>
              </w:rPr>
              <w:t xml:space="preserve"> data </w:t>
            </w:r>
          </w:p>
        </w:tc>
        <w:tc>
          <w:tcPr>
            <w:tcW w:w="0" w:type="auto"/>
            <w:vAlign w:val="center"/>
          </w:tcPr>
          <w:p w14:paraId="5967CE8B" w14:textId="6249F5E4" w:rsidR="00A87661" w:rsidRPr="00A87661" w:rsidRDefault="00230DB7" w:rsidP="00A876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construct </w:t>
            </w:r>
            <w:r w:rsidRPr="00230DB7">
              <w:rPr>
                <w:sz w:val="18"/>
                <w:szCs w:val="18"/>
              </w:rPr>
              <w:t>a graph, using gathered data, consisting of most, not all: a title, labelled axes (including units), data points and a best fit line/curve. Scale is appropriate.</w:t>
            </w:r>
          </w:p>
        </w:tc>
        <w:tc>
          <w:tcPr>
            <w:tcW w:w="0" w:type="auto"/>
            <w:vAlign w:val="center"/>
          </w:tcPr>
          <w:p w14:paraId="7E6B9D22" w14:textId="5A4EA30E" w:rsidR="00A87661" w:rsidRDefault="00230DB7" w:rsidP="00A876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construct </w:t>
            </w:r>
            <w:r w:rsidRPr="00230DB7">
              <w:rPr>
                <w:sz w:val="18"/>
                <w:szCs w:val="18"/>
              </w:rPr>
              <w:t>a graph from gathered data containing a title, labelled axes (including units), data points and a best fit line/curve. Scale is appropriate.</w:t>
            </w:r>
          </w:p>
        </w:tc>
        <w:tc>
          <w:tcPr>
            <w:tcW w:w="0" w:type="auto"/>
            <w:vAlign w:val="center"/>
          </w:tcPr>
          <w:p w14:paraId="01781E1C" w14:textId="3DEAC429" w:rsidR="00A87661" w:rsidRDefault="00230DB7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construct </w:t>
            </w:r>
            <w:r w:rsidRPr="00230DB7">
              <w:rPr>
                <w:sz w:val="18"/>
                <w:szCs w:val="18"/>
              </w:rPr>
              <w:t>a graph from gathered data containing a title, labelled axes (including units), data points, best fit line/curve, and slope</w:t>
            </w:r>
          </w:p>
        </w:tc>
      </w:tr>
      <w:tr w:rsidR="00A87661" w14:paraId="3820D0CF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56C3EF54" w14:textId="44548033" w:rsidR="00A87661" w:rsidRDefault="00B47437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  <w:tc>
          <w:tcPr>
            <w:tcW w:w="2066" w:type="dxa"/>
            <w:vAlign w:val="center"/>
          </w:tcPr>
          <w:p w14:paraId="35C1472D" w14:textId="797E73BF" w:rsidR="00A87661" w:rsidRPr="00E41715" w:rsidRDefault="00E41715" w:rsidP="00E41715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0" w:type="auto"/>
            <w:vAlign w:val="center"/>
          </w:tcPr>
          <w:p w14:paraId="52D46522" w14:textId="7F2469E0" w:rsidR="00A87661" w:rsidRDefault="00230DB7" w:rsidP="00230DB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30DB7">
              <w:rPr>
                <w:sz w:val="18"/>
                <w:szCs w:val="18"/>
              </w:rPr>
              <w:t>state if the data supports the hypothesis or does not support the hypothesis</w:t>
            </w:r>
          </w:p>
        </w:tc>
        <w:tc>
          <w:tcPr>
            <w:tcW w:w="0" w:type="auto"/>
            <w:vAlign w:val="center"/>
          </w:tcPr>
          <w:p w14:paraId="3938B6BF" w14:textId="0B737A33" w:rsidR="00A87661" w:rsidRDefault="00230DB7" w:rsidP="00A876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state </w:t>
            </w:r>
            <w:r w:rsidRPr="00230DB7">
              <w:rPr>
                <w:sz w:val="18"/>
                <w:szCs w:val="18"/>
              </w:rPr>
              <w:t>if the data supports the hypothesis or does not support the hypothesis; attempts to answer the question based on the collected data</w:t>
            </w:r>
          </w:p>
        </w:tc>
        <w:tc>
          <w:tcPr>
            <w:tcW w:w="0" w:type="auto"/>
            <w:vAlign w:val="center"/>
          </w:tcPr>
          <w:p w14:paraId="4FC79EB8" w14:textId="1076C254" w:rsidR="00A87661" w:rsidRDefault="00230DB7" w:rsidP="00230DB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u w:val="single"/>
              </w:rPr>
            </w:pPr>
            <w:r w:rsidRPr="00230DB7">
              <w:rPr>
                <w:sz w:val="18"/>
                <w:szCs w:val="18"/>
                <w:u w:val="single"/>
              </w:rPr>
              <w:t xml:space="preserve">state </w:t>
            </w:r>
            <w:r w:rsidRPr="00230DB7">
              <w:rPr>
                <w:sz w:val="18"/>
                <w:szCs w:val="18"/>
              </w:rPr>
              <w:t xml:space="preserve">if the data supports the hypothesis or does not support the hypothesis; provides </w:t>
            </w:r>
            <w:r w:rsidRPr="00230DB7">
              <w:rPr>
                <w:sz w:val="18"/>
                <w:szCs w:val="18"/>
                <w:u w:val="single"/>
              </w:rPr>
              <w:t>discussion</w:t>
            </w:r>
            <w:r w:rsidRPr="00230DB7">
              <w:rPr>
                <w:sz w:val="18"/>
                <w:szCs w:val="18"/>
              </w:rPr>
              <w:t xml:space="preserve"> of error; provides specific suggestion of further experimentation based on analysis</w:t>
            </w:r>
          </w:p>
        </w:tc>
      </w:tr>
    </w:tbl>
    <w:p w14:paraId="786337E1" w14:textId="77777777" w:rsidR="00C4416D" w:rsidRPr="00C4416D" w:rsidRDefault="00C4416D" w:rsidP="00987244"/>
    <w:sectPr w:rsidR="00C4416D" w:rsidRPr="00C4416D" w:rsidSect="0098724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DA"/>
    <w:multiLevelType w:val="hybridMultilevel"/>
    <w:tmpl w:val="1432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ADD"/>
    <w:multiLevelType w:val="hybridMultilevel"/>
    <w:tmpl w:val="4434F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D59"/>
    <w:multiLevelType w:val="hybridMultilevel"/>
    <w:tmpl w:val="83365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EB0"/>
    <w:multiLevelType w:val="hybridMultilevel"/>
    <w:tmpl w:val="65FCE4D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637B"/>
    <w:multiLevelType w:val="hybridMultilevel"/>
    <w:tmpl w:val="7BD2B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1DA0"/>
    <w:multiLevelType w:val="hybridMultilevel"/>
    <w:tmpl w:val="7364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6976"/>
    <w:multiLevelType w:val="hybridMultilevel"/>
    <w:tmpl w:val="F3605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37C7"/>
    <w:multiLevelType w:val="hybridMultilevel"/>
    <w:tmpl w:val="6E121E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F"/>
    <w:rsid w:val="00024C90"/>
    <w:rsid w:val="000911DD"/>
    <w:rsid w:val="000D59F2"/>
    <w:rsid w:val="000F0369"/>
    <w:rsid w:val="00120F79"/>
    <w:rsid w:val="001D4A37"/>
    <w:rsid w:val="00230DB7"/>
    <w:rsid w:val="002432BB"/>
    <w:rsid w:val="00244E5F"/>
    <w:rsid w:val="00290484"/>
    <w:rsid w:val="003017EA"/>
    <w:rsid w:val="0032198C"/>
    <w:rsid w:val="00336070"/>
    <w:rsid w:val="0034386F"/>
    <w:rsid w:val="003A648C"/>
    <w:rsid w:val="003C78D9"/>
    <w:rsid w:val="00407155"/>
    <w:rsid w:val="004C5855"/>
    <w:rsid w:val="0053692D"/>
    <w:rsid w:val="0055248F"/>
    <w:rsid w:val="005769DF"/>
    <w:rsid w:val="005B0466"/>
    <w:rsid w:val="005D6FF1"/>
    <w:rsid w:val="005E40D6"/>
    <w:rsid w:val="005F0C9B"/>
    <w:rsid w:val="00667909"/>
    <w:rsid w:val="00676CA0"/>
    <w:rsid w:val="006B24EB"/>
    <w:rsid w:val="0071567F"/>
    <w:rsid w:val="0072459F"/>
    <w:rsid w:val="007A3D20"/>
    <w:rsid w:val="007E2CAB"/>
    <w:rsid w:val="0080158B"/>
    <w:rsid w:val="008301AB"/>
    <w:rsid w:val="00955CD8"/>
    <w:rsid w:val="00956FD1"/>
    <w:rsid w:val="00987244"/>
    <w:rsid w:val="00993062"/>
    <w:rsid w:val="009B505A"/>
    <w:rsid w:val="00A13840"/>
    <w:rsid w:val="00A42F45"/>
    <w:rsid w:val="00A43366"/>
    <w:rsid w:val="00A47950"/>
    <w:rsid w:val="00A80574"/>
    <w:rsid w:val="00A87661"/>
    <w:rsid w:val="00A94C62"/>
    <w:rsid w:val="00B11697"/>
    <w:rsid w:val="00B16FD1"/>
    <w:rsid w:val="00B47437"/>
    <w:rsid w:val="00B56264"/>
    <w:rsid w:val="00B67EF1"/>
    <w:rsid w:val="00B8411A"/>
    <w:rsid w:val="00C12594"/>
    <w:rsid w:val="00C4416D"/>
    <w:rsid w:val="00C75B91"/>
    <w:rsid w:val="00CD7C19"/>
    <w:rsid w:val="00D06F7B"/>
    <w:rsid w:val="00DB2094"/>
    <w:rsid w:val="00DE4566"/>
    <w:rsid w:val="00DE5A1F"/>
    <w:rsid w:val="00E41715"/>
    <w:rsid w:val="00E77741"/>
    <w:rsid w:val="00EC4D84"/>
    <w:rsid w:val="00F11F5E"/>
    <w:rsid w:val="00F36414"/>
    <w:rsid w:val="00F85EBD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65A8"/>
  <w15:docId w15:val="{BD17BC61-F9B0-45D1-80F7-47B462D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9F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K. Walthers</dc:creator>
  <cp:keywords/>
  <dc:description/>
  <cp:lastModifiedBy>Laura Spindlove</cp:lastModifiedBy>
  <cp:revision>2</cp:revision>
  <cp:lastPrinted>2021-09-23T20:04:00Z</cp:lastPrinted>
  <dcterms:created xsi:type="dcterms:W3CDTF">2021-09-24T19:31:00Z</dcterms:created>
  <dcterms:modified xsi:type="dcterms:W3CDTF">2021-09-24T19:31:00Z</dcterms:modified>
</cp:coreProperties>
</file>